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9B10C" w14:textId="77777777" w:rsidR="00605EEF" w:rsidRDefault="00605EEF" w:rsidP="00605EEF">
      <w:pPr>
        <w:widowControl w:val="0"/>
        <w:autoSpaceDE w:val="0"/>
        <w:autoSpaceDN w:val="0"/>
        <w:adjustRightInd w:val="0"/>
        <w:spacing w:after="240"/>
        <w:jc w:val="center"/>
        <w:rPr>
          <w:rFonts w:ascii="Arial" w:hAnsi="Arial" w:cs="Arial"/>
          <w:b/>
          <w:sz w:val="26"/>
          <w:szCs w:val="26"/>
        </w:rPr>
      </w:pPr>
      <w:r w:rsidRPr="00334607">
        <w:rPr>
          <w:rFonts w:ascii="Arial" w:hAnsi="Arial" w:cs="Arial"/>
          <w:b/>
          <w:sz w:val="26"/>
          <w:szCs w:val="26"/>
        </w:rPr>
        <w:t>Tithing - It Will Change Your Life</w:t>
      </w:r>
    </w:p>
    <w:p w14:paraId="7A1A0FAB" w14:textId="77777777" w:rsidR="00605EEF" w:rsidRPr="00355A6D" w:rsidRDefault="00605EEF" w:rsidP="00605EEF">
      <w:pPr>
        <w:widowControl w:val="0"/>
        <w:autoSpaceDE w:val="0"/>
        <w:autoSpaceDN w:val="0"/>
        <w:adjustRightInd w:val="0"/>
        <w:spacing w:after="240"/>
        <w:jc w:val="center"/>
        <w:rPr>
          <w:rFonts w:ascii="Times" w:hAnsi="Times" w:cs="Times"/>
        </w:rPr>
      </w:pPr>
      <w:proofErr w:type="spellStart"/>
      <w:r>
        <w:rPr>
          <w:rFonts w:ascii="Arial" w:hAnsi="Arial" w:cs="Arial"/>
          <w:sz w:val="26"/>
          <w:szCs w:val="26"/>
        </w:rPr>
        <w:t>Dr</w:t>
      </w:r>
      <w:proofErr w:type="spellEnd"/>
      <w:r>
        <w:rPr>
          <w:rFonts w:ascii="Arial" w:hAnsi="Arial" w:cs="Arial"/>
          <w:sz w:val="26"/>
          <w:szCs w:val="26"/>
        </w:rPr>
        <w:t xml:space="preserve"> </w:t>
      </w:r>
      <w:r w:rsidRPr="00355A6D">
        <w:rPr>
          <w:rFonts w:ascii="Arial" w:hAnsi="Arial" w:cs="Arial"/>
          <w:sz w:val="26"/>
          <w:szCs w:val="26"/>
        </w:rPr>
        <w:t>Ken Long</w:t>
      </w:r>
    </w:p>
    <w:p w14:paraId="54D80C0E" w14:textId="77777777" w:rsidR="00605EEF" w:rsidRPr="00643880" w:rsidRDefault="00605EEF" w:rsidP="00605EEF">
      <w:pPr>
        <w:widowControl w:val="0"/>
        <w:autoSpaceDE w:val="0"/>
        <w:autoSpaceDN w:val="0"/>
        <w:adjustRightInd w:val="0"/>
        <w:spacing w:after="240"/>
        <w:rPr>
          <w:rFonts w:ascii="Times" w:hAnsi="Times" w:cs="Times"/>
          <w:b/>
        </w:rPr>
      </w:pPr>
      <w:r w:rsidRPr="00643880">
        <w:rPr>
          <w:rFonts w:ascii="Arial" w:hAnsi="Arial" w:cs="Arial"/>
          <w:b/>
          <w:sz w:val="26"/>
          <w:szCs w:val="26"/>
        </w:rPr>
        <w:t>I Want To Be Free!</w:t>
      </w:r>
    </w:p>
    <w:p w14:paraId="7F535584"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Do you want financial independence? Imagine the freedom it would give you! The problem is, freedom isn't always what it seems.</w:t>
      </w:r>
    </w:p>
    <w:p w14:paraId="3B04A064"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When God created the world He gave humans dominion. That means they were to manage the world, but God would still own and maintain it.</w:t>
      </w:r>
    </w:p>
    <w:p w14:paraId="3B89E47C"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We can see this Owner/manager relationship clearly in the story of the Garden of Eden. Genesis tells us that God reserved one tree exclusively as His, and told Adam not to eat its fruit. This would violate his management responsibility and would be an act of disobedience and rebellion.</w:t>
      </w:r>
    </w:p>
    <w:p w14:paraId="340F3FD1"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It would signal a refusal to </w:t>
      </w:r>
      <w:proofErr w:type="spellStart"/>
      <w:r>
        <w:rPr>
          <w:rFonts w:ascii="Arial" w:hAnsi="Arial" w:cs="Arial"/>
          <w:sz w:val="26"/>
          <w:szCs w:val="26"/>
        </w:rPr>
        <w:t>recognise</w:t>
      </w:r>
      <w:proofErr w:type="spellEnd"/>
      <w:r>
        <w:rPr>
          <w:rFonts w:ascii="Arial" w:hAnsi="Arial" w:cs="Arial"/>
          <w:sz w:val="26"/>
          <w:szCs w:val="26"/>
        </w:rPr>
        <w:t xml:space="preserve"> God as Owner. But although the tree was a restriction, it was also a great blessing. It </w:t>
      </w:r>
      <w:proofErr w:type="spellStart"/>
      <w:r>
        <w:rPr>
          <w:rFonts w:ascii="Arial" w:hAnsi="Arial" w:cs="Arial"/>
          <w:sz w:val="26"/>
          <w:szCs w:val="26"/>
        </w:rPr>
        <w:t>symbolised</w:t>
      </w:r>
      <w:proofErr w:type="spellEnd"/>
      <w:r>
        <w:rPr>
          <w:rFonts w:ascii="Arial" w:hAnsi="Arial" w:cs="Arial"/>
          <w:sz w:val="26"/>
          <w:szCs w:val="26"/>
        </w:rPr>
        <w:t xml:space="preserve"> our power of choice - no tree, no choice.</w:t>
      </w:r>
    </w:p>
    <w:p w14:paraId="480FF570"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Today there are two choices - the freedom of </w:t>
      </w:r>
      <w:r w:rsidRPr="00605EEF">
        <w:rPr>
          <w:rFonts w:ascii="Arial" w:hAnsi="Arial" w:cs="Arial"/>
          <w:b/>
          <w:sz w:val="26"/>
          <w:szCs w:val="26"/>
        </w:rPr>
        <w:t>independence</w:t>
      </w:r>
      <w:r>
        <w:rPr>
          <w:rFonts w:ascii="Arial" w:hAnsi="Arial" w:cs="Arial"/>
          <w:sz w:val="26"/>
          <w:szCs w:val="26"/>
        </w:rPr>
        <w:t xml:space="preserve"> or God's way - the freedom of </w:t>
      </w:r>
      <w:r w:rsidRPr="00605EEF">
        <w:rPr>
          <w:rFonts w:ascii="Arial" w:hAnsi="Arial" w:cs="Arial"/>
          <w:b/>
          <w:sz w:val="26"/>
          <w:szCs w:val="26"/>
        </w:rPr>
        <w:t>dependence</w:t>
      </w:r>
      <w:r>
        <w:rPr>
          <w:rFonts w:ascii="Arial" w:hAnsi="Arial" w:cs="Arial"/>
          <w:sz w:val="26"/>
          <w:szCs w:val="26"/>
        </w:rPr>
        <w:t>.</w:t>
      </w:r>
    </w:p>
    <w:p w14:paraId="2747B297" w14:textId="77777777" w:rsidR="00605EEF" w:rsidRPr="009043FA" w:rsidRDefault="00605EEF" w:rsidP="00605EEF">
      <w:pPr>
        <w:widowControl w:val="0"/>
        <w:autoSpaceDE w:val="0"/>
        <w:autoSpaceDN w:val="0"/>
        <w:adjustRightInd w:val="0"/>
        <w:spacing w:after="240"/>
        <w:rPr>
          <w:rFonts w:ascii="Times" w:hAnsi="Times" w:cs="Times"/>
          <w:b/>
        </w:rPr>
      </w:pPr>
      <w:r w:rsidRPr="009043FA">
        <w:rPr>
          <w:rFonts w:ascii="Arial" w:hAnsi="Arial" w:cs="Arial"/>
          <w:b/>
          <w:sz w:val="26"/>
          <w:szCs w:val="26"/>
        </w:rPr>
        <w:t>Freedom Of Dependence</w:t>
      </w:r>
    </w:p>
    <w:p w14:paraId="049B09B9"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Today we don't face a decision about fruit on a tree, but there's another test. God has challenged us to give Him back a tenth of our income or increase. Often called "tithing", you'll find it mentioned in the book of Malachi (Malachi 3:8-11). Tithing has the same purpose as the tree. It keeps the Owner/manager relationship clearly defined. Tithing reiterates our freedom of choice.</w:t>
      </w:r>
    </w:p>
    <w:p w14:paraId="4AD0C0E5"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The freedom of dependence is God's plan. He never intended that we should have problems - social, health or economic. The Owner would provide everything we needed</w:t>
      </w:r>
      <w:proofErr w:type="gramStart"/>
      <w:r>
        <w:rPr>
          <w:rFonts w:ascii="Arial" w:hAnsi="Arial" w:cs="Arial"/>
          <w:sz w:val="26"/>
          <w:szCs w:val="26"/>
        </w:rPr>
        <w:t>. </w:t>
      </w:r>
      <w:proofErr w:type="gramEnd"/>
      <w:r>
        <w:rPr>
          <w:rFonts w:ascii="Arial" w:hAnsi="Arial" w:cs="Arial"/>
          <w:sz w:val="26"/>
          <w:szCs w:val="26"/>
        </w:rPr>
        <w:t>"Therefore I tell you, do not worry about your life, what you will eat or drink, or about your body, what you will wear...Who of you by worrying can add a single hour to his life?" (Matthew 6:25,27).</w:t>
      </w:r>
    </w:p>
    <w:p w14:paraId="4584DDFE" w14:textId="77777777" w:rsidR="00605EEF" w:rsidRDefault="00605EEF" w:rsidP="00605EEF">
      <w:pPr>
        <w:widowControl w:val="0"/>
        <w:autoSpaceDE w:val="0"/>
        <w:autoSpaceDN w:val="0"/>
        <w:adjustRightInd w:val="0"/>
        <w:spacing w:after="240"/>
        <w:rPr>
          <w:rFonts w:ascii="Arial" w:hAnsi="Arial" w:cs="Arial"/>
          <w:sz w:val="26"/>
          <w:szCs w:val="26"/>
        </w:rPr>
      </w:pPr>
      <w:r>
        <w:rPr>
          <w:rFonts w:ascii="Arial" w:hAnsi="Arial" w:cs="Arial"/>
          <w:sz w:val="26"/>
          <w:szCs w:val="26"/>
        </w:rPr>
        <w:t xml:space="preserve">When you </w:t>
      </w:r>
      <w:proofErr w:type="spellStart"/>
      <w:r>
        <w:rPr>
          <w:rFonts w:ascii="Arial" w:hAnsi="Arial" w:cs="Arial"/>
          <w:sz w:val="26"/>
          <w:szCs w:val="26"/>
        </w:rPr>
        <w:t>recognise</w:t>
      </w:r>
      <w:proofErr w:type="spellEnd"/>
      <w:r>
        <w:rPr>
          <w:rFonts w:ascii="Arial" w:hAnsi="Arial" w:cs="Arial"/>
          <w:sz w:val="26"/>
          <w:szCs w:val="26"/>
        </w:rPr>
        <w:t xml:space="preserve"> God as Owner and your role as a manager you have the promise of the freedom of dependence - dependence upon a God who has promised to supply all our needs. If God is our partner, at all times and under all circumstances, we'll be free from worrying over the uncertainties of life.</w:t>
      </w:r>
    </w:p>
    <w:p w14:paraId="15453A15" w14:textId="77777777" w:rsidR="00605EEF" w:rsidRDefault="00605EEF" w:rsidP="00605EEF">
      <w:pPr>
        <w:widowControl w:val="0"/>
        <w:autoSpaceDE w:val="0"/>
        <w:autoSpaceDN w:val="0"/>
        <w:adjustRightInd w:val="0"/>
        <w:spacing w:after="240"/>
        <w:rPr>
          <w:rFonts w:ascii="Times" w:hAnsi="Times" w:cs="Times"/>
        </w:rPr>
      </w:pPr>
    </w:p>
    <w:p w14:paraId="1BD2052F" w14:textId="77777777" w:rsidR="00605EEF" w:rsidRPr="009043FA" w:rsidRDefault="00605EEF" w:rsidP="00605EEF">
      <w:pPr>
        <w:widowControl w:val="0"/>
        <w:autoSpaceDE w:val="0"/>
        <w:autoSpaceDN w:val="0"/>
        <w:adjustRightInd w:val="0"/>
        <w:spacing w:after="240"/>
        <w:rPr>
          <w:rFonts w:ascii="Times" w:hAnsi="Times" w:cs="Times"/>
          <w:b/>
        </w:rPr>
      </w:pPr>
      <w:r w:rsidRPr="009043FA">
        <w:rPr>
          <w:rFonts w:ascii="Arial" w:hAnsi="Arial" w:cs="Arial"/>
          <w:b/>
          <w:sz w:val="26"/>
          <w:szCs w:val="26"/>
        </w:rPr>
        <w:lastRenderedPageBreak/>
        <w:t>Tithe Or Tax</w:t>
      </w:r>
    </w:p>
    <w:p w14:paraId="631D8F79"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Some people think tithing is just a way to support the minister or the church. But if this were true, then it would be a tax. It would make God a tax collector.</w:t>
      </w:r>
    </w:p>
    <w:p w14:paraId="00160607"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Tithing isn't for God's benefit. Frankly, He doesn't need the money. Tithing is for our benefit. It demonstrates that we trust </w:t>
      </w:r>
      <w:proofErr w:type="gramStart"/>
      <w:r>
        <w:rPr>
          <w:rFonts w:ascii="Arial" w:hAnsi="Arial" w:cs="Arial"/>
          <w:sz w:val="26"/>
          <w:szCs w:val="26"/>
        </w:rPr>
        <w:t>Someone</w:t>
      </w:r>
      <w:proofErr w:type="gramEnd"/>
      <w:r>
        <w:rPr>
          <w:rFonts w:ascii="Arial" w:hAnsi="Arial" w:cs="Arial"/>
          <w:sz w:val="26"/>
          <w:szCs w:val="26"/>
        </w:rPr>
        <w:t xml:space="preserve"> higher than ourselves. It </w:t>
      </w:r>
      <w:proofErr w:type="spellStart"/>
      <w:r>
        <w:rPr>
          <w:rFonts w:ascii="Arial" w:hAnsi="Arial" w:cs="Arial"/>
          <w:sz w:val="26"/>
          <w:szCs w:val="26"/>
        </w:rPr>
        <w:t>recognises</w:t>
      </w:r>
      <w:proofErr w:type="spellEnd"/>
      <w:r>
        <w:rPr>
          <w:rFonts w:ascii="Arial" w:hAnsi="Arial" w:cs="Arial"/>
          <w:sz w:val="26"/>
          <w:szCs w:val="26"/>
        </w:rPr>
        <w:t xml:space="preserve"> God's ownership and our dependence. When we </w:t>
      </w:r>
      <w:proofErr w:type="spellStart"/>
      <w:r>
        <w:rPr>
          <w:rFonts w:ascii="Arial" w:hAnsi="Arial" w:cs="Arial"/>
          <w:sz w:val="26"/>
          <w:szCs w:val="26"/>
        </w:rPr>
        <w:t>recognise</w:t>
      </w:r>
      <w:proofErr w:type="spellEnd"/>
      <w:r>
        <w:rPr>
          <w:rFonts w:ascii="Arial" w:hAnsi="Arial" w:cs="Arial"/>
          <w:sz w:val="26"/>
          <w:szCs w:val="26"/>
        </w:rPr>
        <w:t xml:space="preserve"> that God is in charge, we can have greater confidence to live and work without fear or uncertainty.</w:t>
      </w:r>
    </w:p>
    <w:p w14:paraId="67F1F1B0"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This feeling of trust and confidence in God is renewed and strengthened every time you set apart your tithe. "Tithing does something for you spiritually", says R.T. Kendall in his book </w:t>
      </w:r>
      <w:r w:rsidRPr="00605EEF">
        <w:rPr>
          <w:rFonts w:ascii="Arial" w:hAnsi="Arial" w:cs="Arial"/>
          <w:i/>
          <w:sz w:val="26"/>
          <w:szCs w:val="26"/>
        </w:rPr>
        <w:t>Tithing</w:t>
      </w:r>
      <w:r>
        <w:rPr>
          <w:rFonts w:ascii="Arial" w:hAnsi="Arial" w:cs="Arial"/>
          <w:sz w:val="26"/>
          <w:szCs w:val="26"/>
        </w:rPr>
        <w:t>. "It does something for you that cannot be explained in terms of material returns. It sets you on a course to become more than you have been - more what God wants you to be. Tithing is so essential to your development as a Christian that nothing will be its adequate substitute."</w:t>
      </w:r>
    </w:p>
    <w:p w14:paraId="47D1E127" w14:textId="77777777" w:rsidR="00605EEF" w:rsidRPr="009043FA" w:rsidRDefault="00605EEF" w:rsidP="00605EEF">
      <w:pPr>
        <w:widowControl w:val="0"/>
        <w:autoSpaceDE w:val="0"/>
        <w:autoSpaceDN w:val="0"/>
        <w:adjustRightInd w:val="0"/>
        <w:spacing w:after="240"/>
        <w:rPr>
          <w:rFonts w:ascii="Times" w:hAnsi="Times" w:cs="Times"/>
          <w:b/>
        </w:rPr>
      </w:pPr>
      <w:r w:rsidRPr="009043FA">
        <w:rPr>
          <w:rFonts w:ascii="Arial" w:hAnsi="Arial" w:cs="Arial"/>
          <w:b/>
          <w:sz w:val="26"/>
          <w:szCs w:val="26"/>
        </w:rPr>
        <w:t>Putting God First</w:t>
      </w:r>
    </w:p>
    <w:p w14:paraId="59B77214"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Putting God first is not easy. Putting Him first when it comes to money is even more difficult. Our needs and our wants demand satisfaction. And so often we satisfy those things before anything or anyone else, including God.</w:t>
      </w:r>
    </w:p>
    <w:p w14:paraId="6DA04C18"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But we must be careful not to treat God like a cat waiting under the table for scraps. God doesn't want our "leftovers" - whatever </w:t>
      </w:r>
      <w:proofErr w:type="gramStart"/>
      <w:r>
        <w:rPr>
          <w:rFonts w:ascii="Arial" w:hAnsi="Arial" w:cs="Arial"/>
          <w:sz w:val="26"/>
          <w:szCs w:val="26"/>
        </w:rPr>
        <w:t>remains after all our bills</w:t>
      </w:r>
      <w:proofErr w:type="gramEnd"/>
      <w:r>
        <w:rPr>
          <w:rFonts w:ascii="Arial" w:hAnsi="Arial" w:cs="Arial"/>
          <w:sz w:val="26"/>
          <w:szCs w:val="26"/>
        </w:rPr>
        <w:t xml:space="preserve"> have been paid. He wants what He calls the "first fruits". That's the first 10% of our income.</w:t>
      </w:r>
    </w:p>
    <w:p w14:paraId="399424F6"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"The purpose of tithing is to teach you always to put God first in your lives" (Deuteronomy 14:23 TLB). Tithing is about putting God first and trusting Him to meet our needs. Jesus said it best: "But seek first His Kingdom and His righteousness and all these things [food, shelter and clothing] will be given to you as well" (Matthew 6:33 NIV).</w:t>
      </w:r>
    </w:p>
    <w:p w14:paraId="035ACF1B"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Tithing is an act of trust. It doesn't take much faith to give God whatever money is left after we've paid for everything else, but it does take faith to give money off the top.</w:t>
      </w:r>
    </w:p>
    <w:p w14:paraId="4DC7FB33"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Experience has taught many people that a real miracle of the tithing occurs. They find that the remaining 90% of their income will have more buying power than the 100%.</w:t>
      </w:r>
    </w:p>
    <w:p w14:paraId="0BFCBCCE"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It's irrational. It's illogical. Yet many people testify that the miracle of the tithe occurs, and continues to occur.</w:t>
      </w:r>
    </w:p>
    <w:p w14:paraId="79E3E62D" w14:textId="77777777" w:rsidR="00605EEF" w:rsidRPr="009043FA" w:rsidRDefault="00605EEF" w:rsidP="00605EEF">
      <w:pPr>
        <w:widowControl w:val="0"/>
        <w:autoSpaceDE w:val="0"/>
        <w:autoSpaceDN w:val="0"/>
        <w:adjustRightInd w:val="0"/>
        <w:spacing w:after="240"/>
        <w:rPr>
          <w:rFonts w:ascii="Times" w:hAnsi="Times" w:cs="Times"/>
          <w:b/>
        </w:rPr>
      </w:pPr>
      <w:r w:rsidRPr="009043FA">
        <w:rPr>
          <w:rFonts w:ascii="Arial" w:hAnsi="Arial" w:cs="Arial"/>
          <w:b/>
          <w:sz w:val="26"/>
          <w:szCs w:val="26"/>
        </w:rPr>
        <w:t>Have A Go!</w:t>
      </w:r>
    </w:p>
    <w:p w14:paraId="37024728"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Why don't you give God a go? God challenges each one of us - "Put me to the test."</w:t>
      </w:r>
    </w:p>
    <w:p w14:paraId="6D709847"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God still offers that freedom of dependence. It's just one of the blessings that you can experience. He also promises to open the floodgates and to rebuke the devourer (Malachi 3:8-11).</w:t>
      </w:r>
    </w:p>
    <w:p w14:paraId="138ED854"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Inflation and the high cost of living don't take God by surprise. He's aware that they devour your income. "Your gift will return to you in full and overflowing measure, pressed down, shaken together to make room for more, and running over..." </w:t>
      </w:r>
      <w:proofErr w:type="gramStart"/>
      <w:r>
        <w:rPr>
          <w:rFonts w:ascii="Arial" w:hAnsi="Arial" w:cs="Arial"/>
          <w:sz w:val="26"/>
          <w:szCs w:val="26"/>
        </w:rPr>
        <w:t>(Luke 6:38 TLB).</w:t>
      </w:r>
      <w:proofErr w:type="gramEnd"/>
    </w:p>
    <w:p w14:paraId="6A0DBDCB" w14:textId="77777777" w:rsidR="00605EEF" w:rsidRPr="009043FA" w:rsidRDefault="00605EEF" w:rsidP="00605EEF">
      <w:pPr>
        <w:widowControl w:val="0"/>
        <w:autoSpaceDE w:val="0"/>
        <w:autoSpaceDN w:val="0"/>
        <w:adjustRightInd w:val="0"/>
        <w:spacing w:after="240"/>
        <w:rPr>
          <w:rFonts w:ascii="Times" w:hAnsi="Times" w:cs="Times"/>
          <w:b/>
        </w:rPr>
      </w:pPr>
      <w:r w:rsidRPr="009043FA">
        <w:rPr>
          <w:rFonts w:ascii="Arial" w:hAnsi="Arial" w:cs="Arial"/>
          <w:b/>
          <w:sz w:val="26"/>
          <w:szCs w:val="26"/>
        </w:rPr>
        <w:t>No Desk Audits</w:t>
      </w:r>
    </w:p>
    <w:p w14:paraId="2C370630"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The principle of tithing can be summed up in 10 words</w:t>
      </w:r>
      <w:proofErr w:type="gramStart"/>
      <w:r>
        <w:rPr>
          <w:rFonts w:ascii="Arial" w:hAnsi="Arial" w:cs="Arial"/>
          <w:sz w:val="26"/>
          <w:szCs w:val="26"/>
        </w:rPr>
        <w:t>: </w:t>
      </w:r>
      <w:proofErr w:type="gramEnd"/>
      <w:r>
        <w:rPr>
          <w:rFonts w:ascii="Arial" w:hAnsi="Arial" w:cs="Arial"/>
          <w:sz w:val="26"/>
          <w:szCs w:val="26"/>
        </w:rPr>
        <w:t>"Bring one tenth of your income (increase) to God's storehouse."</w:t>
      </w:r>
    </w:p>
    <w:p w14:paraId="55F5396D"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You don't need to be a certified practicing accountant to understand that. There's no need for volumes and volumes of complicated and confusing rules and regulations. God isn't concerned about loopholes, about tithe avoidance or </w:t>
      </w:r>
      <w:proofErr w:type="spellStart"/>
      <w:r>
        <w:rPr>
          <w:rFonts w:ascii="Arial" w:hAnsi="Arial" w:cs="Arial"/>
          <w:sz w:val="26"/>
          <w:szCs w:val="26"/>
        </w:rPr>
        <w:t>minimisation</w:t>
      </w:r>
      <w:proofErr w:type="spellEnd"/>
      <w:r>
        <w:rPr>
          <w:rFonts w:ascii="Arial" w:hAnsi="Arial" w:cs="Arial"/>
          <w:sz w:val="26"/>
          <w:szCs w:val="26"/>
        </w:rPr>
        <w:t xml:space="preserve"> schemes. In order for us to properly understand the true principle and reap the rich blessing of tithing, God allows each of us to assess the income upon which our tithe is calculated.</w:t>
      </w:r>
    </w:p>
    <w:p w14:paraId="3BA8EA35"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"Of the means which is entrusted to man," says Ellen White in Testimonies Volume 5 page 149, "God claims a certain portion - a tithe, but He leaves all free to say how much the tithe is...They are to give as they purpose in their hearts."  </w:t>
      </w:r>
    </w:p>
    <w:p w14:paraId="5A2DC466"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Sometimes the question, "What is my income, my increase?" may not always be </w:t>
      </w:r>
      <w:proofErr w:type="gramStart"/>
      <w:r>
        <w:rPr>
          <w:rFonts w:ascii="Arial" w:hAnsi="Arial" w:cs="Arial"/>
          <w:sz w:val="26"/>
          <w:szCs w:val="26"/>
        </w:rPr>
        <w:t>clear cut</w:t>
      </w:r>
      <w:proofErr w:type="gramEnd"/>
      <w:r>
        <w:rPr>
          <w:rFonts w:ascii="Arial" w:hAnsi="Arial" w:cs="Arial"/>
          <w:sz w:val="26"/>
          <w:szCs w:val="26"/>
        </w:rPr>
        <w:t xml:space="preserve">. God leaves that decision up to you. Determine your income honestly and prayerfully and God will </w:t>
      </w:r>
      <w:proofErr w:type="spellStart"/>
      <w:r>
        <w:rPr>
          <w:rFonts w:ascii="Arial" w:hAnsi="Arial" w:cs="Arial"/>
          <w:sz w:val="26"/>
          <w:szCs w:val="26"/>
        </w:rPr>
        <w:t>honour</w:t>
      </w:r>
      <w:proofErr w:type="spellEnd"/>
      <w:r>
        <w:rPr>
          <w:rFonts w:ascii="Arial" w:hAnsi="Arial" w:cs="Arial"/>
          <w:sz w:val="26"/>
          <w:szCs w:val="26"/>
        </w:rPr>
        <w:t xml:space="preserve"> your decision.</w:t>
      </w:r>
    </w:p>
    <w:p w14:paraId="28D47265" w14:textId="77777777" w:rsidR="00605EEF" w:rsidRPr="009043FA" w:rsidRDefault="00605EEF" w:rsidP="00605EEF">
      <w:pPr>
        <w:widowControl w:val="0"/>
        <w:autoSpaceDE w:val="0"/>
        <w:autoSpaceDN w:val="0"/>
        <w:adjustRightInd w:val="0"/>
        <w:spacing w:after="240"/>
        <w:rPr>
          <w:rFonts w:ascii="Times" w:hAnsi="Times" w:cs="Times"/>
          <w:b/>
        </w:rPr>
      </w:pPr>
      <w:r w:rsidRPr="009043FA">
        <w:rPr>
          <w:rFonts w:ascii="Arial" w:hAnsi="Arial" w:cs="Arial"/>
          <w:b/>
          <w:sz w:val="26"/>
          <w:szCs w:val="26"/>
        </w:rPr>
        <w:t>God's Treasury</w:t>
      </w:r>
    </w:p>
    <w:p w14:paraId="79355166"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When God established the Israelite nation, sanctuary and priesthood, He reaffirmed the tithing principle: "A tithe of everything from the land, whether grain from the soil or fruit from the trees, belongs to the Lord; it is holy to the Lord". (Leviticus 27:30). God directed that the tithe should support the tribe of Levi, which performed the priestly function and cared for the religious needs of the nation (Numbers 18:21-24).</w:t>
      </w:r>
    </w:p>
    <w:p w14:paraId="0D80A58D"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The Levites gathered all the tithes of Israel (who in turn brought "a tithe of the tithe"). At the storehouse area, appointed officers redistributed the tithe to the priests and other </w:t>
      </w:r>
      <w:proofErr w:type="spellStart"/>
      <w:r>
        <w:rPr>
          <w:rFonts w:ascii="Arial" w:hAnsi="Arial" w:cs="Arial"/>
          <w:sz w:val="26"/>
          <w:szCs w:val="26"/>
        </w:rPr>
        <w:t>Levitical</w:t>
      </w:r>
      <w:proofErr w:type="spellEnd"/>
      <w:r>
        <w:rPr>
          <w:rFonts w:ascii="Arial" w:hAnsi="Arial" w:cs="Arial"/>
          <w:sz w:val="26"/>
          <w:szCs w:val="26"/>
        </w:rPr>
        <w:t xml:space="preserve"> attendants who ministered directly in the service of the Temple. This communal involvement provided a </w:t>
      </w:r>
      <w:proofErr w:type="spellStart"/>
      <w:r>
        <w:rPr>
          <w:rFonts w:ascii="Arial" w:hAnsi="Arial" w:cs="Arial"/>
          <w:sz w:val="26"/>
          <w:szCs w:val="26"/>
        </w:rPr>
        <w:t>co-ordinated</w:t>
      </w:r>
      <w:proofErr w:type="spellEnd"/>
      <w:r>
        <w:rPr>
          <w:rFonts w:ascii="Arial" w:hAnsi="Arial" w:cs="Arial"/>
          <w:sz w:val="26"/>
          <w:szCs w:val="26"/>
        </w:rPr>
        <w:t xml:space="preserve"> support for the Temple personnel who were engaged full time in their spiritual ministries.</w:t>
      </w:r>
    </w:p>
    <w:p w14:paraId="1B5BD07E"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 xml:space="preserve">Paul saw a parallel to the </w:t>
      </w:r>
      <w:proofErr w:type="spellStart"/>
      <w:r>
        <w:rPr>
          <w:rFonts w:ascii="Arial" w:hAnsi="Arial" w:cs="Arial"/>
          <w:sz w:val="26"/>
          <w:szCs w:val="26"/>
        </w:rPr>
        <w:t>Levitical</w:t>
      </w:r>
      <w:proofErr w:type="spellEnd"/>
      <w:r>
        <w:rPr>
          <w:rFonts w:ascii="Arial" w:hAnsi="Arial" w:cs="Arial"/>
          <w:sz w:val="26"/>
          <w:szCs w:val="26"/>
        </w:rPr>
        <w:t xml:space="preserve"> system for Christians - "In the same way, the Lord has commanded that those who preach the gospel should receive their living from the gospel" (1 Corinthians 9:14).</w:t>
      </w:r>
    </w:p>
    <w:p w14:paraId="2C5A2314" w14:textId="77777777" w:rsidR="00605EEF" w:rsidRDefault="00605EEF" w:rsidP="00605EEF">
      <w:pPr>
        <w:widowControl w:val="0"/>
        <w:autoSpaceDE w:val="0"/>
        <w:autoSpaceDN w:val="0"/>
        <w:adjustRightInd w:val="0"/>
        <w:spacing w:after="240"/>
        <w:rPr>
          <w:rFonts w:ascii="Times" w:hAnsi="Times" w:cs="Times"/>
        </w:rPr>
      </w:pPr>
      <w:r>
        <w:rPr>
          <w:rFonts w:ascii="Arial" w:hAnsi="Arial" w:cs="Arial"/>
          <w:sz w:val="26"/>
          <w:szCs w:val="26"/>
        </w:rPr>
        <w:t>In the financially tight times in which we live it would seem foolish to neglect a financial system that has proven so effective over the centuries. It's worth a try.</w:t>
      </w:r>
    </w:p>
    <w:p w14:paraId="19007DAD" w14:textId="77777777" w:rsidR="00D053F1" w:rsidRDefault="00605EEF" w:rsidP="00605EEF">
      <w:pPr>
        <w:widowControl w:val="0"/>
        <w:autoSpaceDE w:val="0"/>
        <w:autoSpaceDN w:val="0"/>
        <w:adjustRightInd w:val="0"/>
        <w:spacing w:after="240"/>
        <w:rPr>
          <w:rFonts w:ascii="Arial" w:hAnsi="Arial" w:cs="Arial"/>
          <w:sz w:val="26"/>
          <w:szCs w:val="26"/>
        </w:rPr>
      </w:pPr>
      <w:r>
        <w:rPr>
          <w:rFonts w:ascii="Arial" w:hAnsi="Arial" w:cs="Arial"/>
          <w:sz w:val="26"/>
          <w:szCs w:val="26"/>
        </w:rPr>
        <w:t>Besides it has the blessing of God.</w:t>
      </w:r>
    </w:p>
    <w:p w14:paraId="42E20D4B" w14:textId="77777777" w:rsidR="00D053F1" w:rsidRDefault="00D053F1" w:rsidP="00605EEF">
      <w:pPr>
        <w:widowControl w:val="0"/>
        <w:autoSpaceDE w:val="0"/>
        <w:autoSpaceDN w:val="0"/>
        <w:adjustRightInd w:val="0"/>
        <w:spacing w:after="240"/>
        <w:rPr>
          <w:rFonts w:ascii="Times" w:hAnsi="Times" w:cs="Times"/>
        </w:rPr>
      </w:pPr>
      <w:proofErr w:type="gramStart"/>
      <w:r w:rsidRPr="00D053F1">
        <w:rPr>
          <w:rFonts w:ascii="Arial" w:hAnsi="Arial" w:cs="Arial"/>
          <w:sz w:val="26"/>
          <w:szCs w:val="26"/>
          <w:highlight w:val="yellow"/>
        </w:rPr>
        <w:t>If you’re interested in knowing more about tithing contact _________.</w:t>
      </w:r>
      <w:bookmarkStart w:id="0" w:name="_GoBack"/>
      <w:bookmarkEnd w:id="0"/>
      <w:proofErr w:type="gramEnd"/>
    </w:p>
    <w:p w14:paraId="7524DFF8" w14:textId="77777777" w:rsidR="00C14AEA" w:rsidRDefault="00C14AEA"/>
    <w:sectPr w:rsidR="00C14AEA" w:rsidSect="00C96C8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EEF"/>
    <w:rsid w:val="00605EEF"/>
    <w:rsid w:val="00C14AEA"/>
    <w:rsid w:val="00C96C8E"/>
    <w:rsid w:val="00D053F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15DD1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E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E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1062</Words>
  <Characters>6056</Characters>
  <Application>Microsoft Macintosh Word</Application>
  <DocSecurity>0</DocSecurity>
  <Lines>50</Lines>
  <Paragraphs>14</Paragraphs>
  <ScaleCrop>false</ScaleCrop>
  <Company/>
  <LinksUpToDate>false</LinksUpToDate>
  <CharactersWithSpaces>7104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Long</dc:creator>
  <cp:keywords/>
  <dc:description/>
  <cp:lastModifiedBy>Ken Long</cp:lastModifiedBy>
  <cp:revision>2</cp:revision>
  <dcterms:created xsi:type="dcterms:W3CDTF">2016-04-20T20:29:00Z</dcterms:created>
  <dcterms:modified xsi:type="dcterms:W3CDTF">2016-04-20T20:44:00Z</dcterms:modified>
</cp:coreProperties>
</file>